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8937" w14:textId="1791FC03" w:rsidR="00802AF9" w:rsidRPr="0029151F" w:rsidRDefault="0029151F" w:rsidP="007023A7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9151F">
        <w:rPr>
          <w:rFonts w:ascii="Garamond" w:hAnsi="Garamond"/>
          <w:b/>
          <w:bCs/>
          <w:sz w:val="24"/>
          <w:szCs w:val="24"/>
        </w:rPr>
        <w:t>Ao Presidente d</w:t>
      </w:r>
      <w:r w:rsidR="00DF5CF3">
        <w:rPr>
          <w:rFonts w:ascii="Garamond" w:hAnsi="Garamond"/>
          <w:b/>
          <w:bCs/>
          <w:sz w:val="24"/>
          <w:szCs w:val="24"/>
        </w:rPr>
        <w:t>a Comissão Executiva</w:t>
      </w:r>
      <w:r w:rsidRPr="0029151F">
        <w:rPr>
          <w:rFonts w:ascii="Garamond" w:hAnsi="Garamond"/>
          <w:b/>
          <w:bCs/>
          <w:sz w:val="24"/>
          <w:szCs w:val="24"/>
        </w:rPr>
        <w:t xml:space="preserve"> </w:t>
      </w:r>
      <w:r w:rsidR="00BA31BD">
        <w:rPr>
          <w:rFonts w:ascii="Garamond" w:hAnsi="Garamond"/>
          <w:b/>
          <w:bCs/>
          <w:sz w:val="24"/>
          <w:szCs w:val="24"/>
        </w:rPr>
        <w:t>Estadual do União Brasil de Mato Grosso</w:t>
      </w:r>
    </w:p>
    <w:p w14:paraId="74BE7DD4" w14:textId="4AEE3363" w:rsidR="0029151F" w:rsidRDefault="0029151F" w:rsidP="007023A7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14:paraId="788242D2" w14:textId="384A654E" w:rsidR="0029151F" w:rsidRDefault="0029151F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91D3449" w14:textId="106B8AEC" w:rsidR="0029151F" w:rsidRDefault="0029151F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8BD2E45" w14:textId="1C4BF7C4" w:rsidR="0029151F" w:rsidRDefault="0029151F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6CCD9B" w14:textId="4E187E03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CA7169A" w14:textId="511ADFCC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F086463" w14:textId="4FFFE42F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6E1BE16" w14:textId="3D4611C2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424090E" w14:textId="357C462A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B9C7832" w14:textId="1938FBF1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A26159B" w14:textId="6217B8F8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31FDDE2" w14:textId="388FEE22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4AF6FB0" w14:textId="77777777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4601D5" w14:textId="5CC10A2A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4AFD987" w14:textId="77777777" w:rsidR="007023A7" w:rsidRDefault="007023A7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8271C49" w14:textId="1CD57869" w:rsidR="009D7E71" w:rsidRPr="009D7E71" w:rsidRDefault="009D7E71" w:rsidP="007023A7">
      <w:pPr>
        <w:spacing w:after="0" w:line="36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</w:pPr>
    </w:p>
    <w:p w14:paraId="716965D4" w14:textId="56A2EB9C" w:rsidR="009D7E71" w:rsidRPr="009D7E71" w:rsidRDefault="009D7E71" w:rsidP="007023A7">
      <w:pPr>
        <w:spacing w:after="0" w:line="36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</w:pPr>
    </w:p>
    <w:p w14:paraId="3653537D" w14:textId="35B6BE46" w:rsidR="0029151F" w:rsidRDefault="0029151F" w:rsidP="007023A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EAE516E" w14:textId="147E45F2" w:rsidR="0029151F" w:rsidRDefault="0029151F" w:rsidP="007023A7">
      <w:pPr>
        <w:spacing w:after="0" w:line="360" w:lineRule="auto"/>
        <w:ind w:firstLine="709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</w:pPr>
      <w:r w:rsidRPr="00BA31B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  <w:t>GISELA SIMONA VIANA DE SOUZA</w:t>
      </w:r>
      <w:r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, brasileira, casada, advogada no exercício do mandato de Deputada Federal, inscrita no CPF sob o nº </w:t>
      </w:r>
      <w:r w:rsidR="009D7E71" w:rsidRPr="009D7E71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811.835.341-91</w:t>
      </w:r>
      <w:r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, inscrição eleitoral nº </w:t>
      </w:r>
      <w:r w:rsidR="009D7E71" w:rsidRPr="009D7E71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0181 9792 1821</w:t>
      </w:r>
      <w:r w:rsidR="00BA31BD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,</w:t>
      </w:r>
      <w:r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v</w:t>
      </w:r>
      <w:r w:rsidR="00BA31BD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e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m à honrosa presença de Vossa Excelência, com fundamento no art. 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67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, 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V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I, d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o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Estatuto Partidário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, apresentar </w:t>
      </w:r>
      <w:r w:rsidR="009D281C" w:rsidRPr="00BB0FEF"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pt-BR"/>
        </w:rPr>
        <w:t xml:space="preserve">representação para abertura de processo </w:t>
      </w:r>
      <w:r w:rsidR="00FB061E"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pt-BR"/>
        </w:rPr>
        <w:t xml:space="preserve">por </w:t>
      </w:r>
      <w:r w:rsidR="008C3348"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pt-BR"/>
        </w:rPr>
        <w:t>infração ética</w:t>
      </w:r>
      <w:r w:rsidR="009D281C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</w:t>
      </w:r>
      <w:r w:rsidR="00BB0FEF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em face do vereador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por Aripuanã,</w:t>
      </w:r>
      <w:r w:rsidR="00BB0FEF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LUCIANO APARECIDO DEMAZZI, </w:t>
      </w:r>
      <w:r w:rsidR="00BB0FEF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por ter procedido de modo incompatível com a dignidade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,</w:t>
      </w:r>
      <w:r w:rsidR="00BB0FEF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 xml:space="preserve"> o decoro </w:t>
      </w:r>
      <w:r w:rsidR="008C3348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e a ética</w:t>
      </w:r>
      <w:r w:rsidR="00BB0FEF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, tudo conforme adiante descrito.</w:t>
      </w:r>
    </w:p>
    <w:p w14:paraId="2B9B5B0C" w14:textId="02009309" w:rsidR="00BB0FEF" w:rsidRDefault="00BB0FEF" w:rsidP="007023A7">
      <w:pPr>
        <w:spacing w:after="0" w:line="360" w:lineRule="auto"/>
        <w:ind w:firstLine="709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</w:pPr>
    </w:p>
    <w:p w14:paraId="6B15722B" w14:textId="30ABBDDC" w:rsidR="00BB0FEF" w:rsidRPr="00BB0FEF" w:rsidRDefault="00BB0FEF" w:rsidP="007023A7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</w:pPr>
      <w:r w:rsidRPr="00BB0FEF">
        <w:rPr>
          <w:rFonts w:ascii="Garamond" w:eastAsia="Times New Roman" w:hAnsi="Garamond" w:cs="Calibri"/>
          <w:b/>
          <w:bCs/>
          <w:color w:val="000000"/>
          <w:sz w:val="24"/>
          <w:szCs w:val="24"/>
          <w:u w:val="single"/>
          <w:lang w:eastAsia="pt-BR"/>
        </w:rPr>
        <w:t>Resumo dos fatos</w:t>
      </w:r>
      <w:r w:rsidRPr="00BB0FEF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  <w:t>:</w:t>
      </w:r>
    </w:p>
    <w:p w14:paraId="4ADAD823" w14:textId="48A29A5F" w:rsidR="00BB0FEF" w:rsidRDefault="00BB0FEF" w:rsidP="007023A7">
      <w:pPr>
        <w:spacing w:after="0" w:line="360" w:lineRule="auto"/>
        <w:ind w:firstLine="709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</w:pPr>
    </w:p>
    <w:p w14:paraId="5A6F89E5" w14:textId="0409F56E" w:rsidR="00DC035A" w:rsidRDefault="008C3348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representante tomou conhecimento que n</w:t>
      </w:r>
      <w:r w:rsidR="00BB0FEF">
        <w:rPr>
          <w:rFonts w:ascii="Garamond" w:hAnsi="Garamond"/>
          <w:sz w:val="24"/>
          <w:szCs w:val="24"/>
        </w:rPr>
        <w:t xml:space="preserve">o último dia </w:t>
      </w:r>
      <w:r>
        <w:rPr>
          <w:rFonts w:ascii="Garamond" w:hAnsi="Garamond"/>
          <w:sz w:val="24"/>
          <w:szCs w:val="24"/>
        </w:rPr>
        <w:t>11</w:t>
      </w:r>
      <w:r w:rsidR="00BB0FEF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2</w:t>
      </w:r>
      <w:r w:rsidR="00BB0FEF">
        <w:rPr>
          <w:rFonts w:ascii="Garamond" w:hAnsi="Garamond"/>
          <w:sz w:val="24"/>
          <w:szCs w:val="24"/>
        </w:rPr>
        <w:t>.202</w:t>
      </w:r>
      <w:r>
        <w:rPr>
          <w:rFonts w:ascii="Garamond" w:hAnsi="Garamond"/>
          <w:sz w:val="24"/>
          <w:szCs w:val="24"/>
        </w:rPr>
        <w:t>6 (quarta-feira)</w:t>
      </w:r>
      <w:r w:rsidR="00DC035A">
        <w:rPr>
          <w:rFonts w:ascii="Garamond" w:hAnsi="Garamond"/>
          <w:sz w:val="24"/>
          <w:szCs w:val="24"/>
        </w:rPr>
        <w:t xml:space="preserve"> o vereador, ora representado, desferiu ofensas à Prefeita de Aripuanã – também filiada ao União Brasil –, </w:t>
      </w:r>
      <w:proofErr w:type="spellStart"/>
      <w:r w:rsidR="00DC035A">
        <w:rPr>
          <w:rFonts w:ascii="Garamond" w:hAnsi="Garamond"/>
          <w:sz w:val="24"/>
          <w:szCs w:val="24"/>
        </w:rPr>
        <w:t>Seluir</w:t>
      </w:r>
      <w:proofErr w:type="spellEnd"/>
      <w:r w:rsidR="00DC035A">
        <w:rPr>
          <w:rFonts w:ascii="Garamond" w:hAnsi="Garamond"/>
          <w:sz w:val="24"/>
          <w:szCs w:val="24"/>
        </w:rPr>
        <w:t xml:space="preserve"> </w:t>
      </w:r>
      <w:proofErr w:type="spellStart"/>
      <w:r w:rsidR="00DC035A">
        <w:rPr>
          <w:rFonts w:ascii="Garamond" w:hAnsi="Garamond"/>
          <w:sz w:val="24"/>
          <w:szCs w:val="24"/>
        </w:rPr>
        <w:t>Peixer</w:t>
      </w:r>
      <w:proofErr w:type="spellEnd"/>
      <w:r w:rsidR="00DC035A">
        <w:rPr>
          <w:rFonts w:ascii="Garamond" w:hAnsi="Garamond"/>
          <w:sz w:val="24"/>
          <w:szCs w:val="24"/>
        </w:rPr>
        <w:t xml:space="preserve"> </w:t>
      </w:r>
      <w:proofErr w:type="spellStart"/>
      <w:r w:rsidR="00DC035A">
        <w:rPr>
          <w:rFonts w:ascii="Garamond" w:hAnsi="Garamond"/>
          <w:sz w:val="24"/>
          <w:szCs w:val="24"/>
        </w:rPr>
        <w:t>Reghin</w:t>
      </w:r>
      <w:proofErr w:type="spellEnd"/>
      <w:r w:rsidR="00DC035A">
        <w:rPr>
          <w:rFonts w:ascii="Garamond" w:hAnsi="Garamond"/>
          <w:sz w:val="24"/>
          <w:szCs w:val="24"/>
        </w:rPr>
        <w:t xml:space="preserve">, por meio de suas redes sociais, com postagens ofensivas à sua imagem e honra, chegando a insinuar relacionamentos extraconjungais ou mesmo envolvimento com criminosos, conforme os </w:t>
      </w:r>
      <w:r w:rsidR="00DC035A">
        <w:rPr>
          <w:rFonts w:ascii="Garamond" w:hAnsi="Garamond"/>
          <w:i/>
          <w:iCs/>
          <w:sz w:val="24"/>
          <w:szCs w:val="24"/>
        </w:rPr>
        <w:t xml:space="preserve">prints </w:t>
      </w:r>
      <w:r w:rsidR="00DC035A">
        <w:rPr>
          <w:rFonts w:ascii="Garamond" w:hAnsi="Garamond"/>
          <w:sz w:val="24"/>
          <w:szCs w:val="24"/>
        </w:rPr>
        <w:t>colacionados abaixo:</w:t>
      </w:r>
    </w:p>
    <w:p w14:paraId="0D192B45" w14:textId="199DB349" w:rsidR="00DC035A" w:rsidRDefault="00DC035A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1F3BA5B" w14:textId="595C648A" w:rsidR="00DC035A" w:rsidRDefault="001949EB" w:rsidP="007023A7">
      <w:pPr>
        <w:pStyle w:val="PargrafodaLista"/>
        <w:spacing w:after="0" w:line="360" w:lineRule="auto"/>
        <w:ind w:left="0"/>
        <w:jc w:val="center"/>
        <w:rPr>
          <w:rFonts w:ascii="Garamond" w:hAnsi="Garamond"/>
          <w:sz w:val="24"/>
          <w:szCs w:val="24"/>
          <w:bdr w:val="single" w:sz="12" w:space="0" w:color="auto"/>
        </w:rPr>
      </w:pPr>
      <w:r w:rsidRPr="001949EB">
        <w:rPr>
          <w:rFonts w:ascii="Garamond" w:hAnsi="Garamond"/>
          <w:sz w:val="24"/>
          <w:szCs w:val="24"/>
          <w:bdr w:val="single" w:sz="12" w:space="0" w:color="auto"/>
        </w:rPr>
        <w:lastRenderedPageBreak/>
        <w:drawing>
          <wp:inline distT="0" distB="0" distL="0" distR="0" wp14:anchorId="0E2BBAC8" wp14:editId="79079B9E">
            <wp:extent cx="1924555" cy="345881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151" cy="353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9EB">
        <w:rPr>
          <w:rFonts w:ascii="Garamond" w:hAnsi="Garamond"/>
          <w:sz w:val="24"/>
          <w:szCs w:val="24"/>
          <w:bdr w:val="single" w:sz="12" w:space="0" w:color="auto"/>
        </w:rPr>
        <w:tab/>
      </w:r>
      <w:r w:rsidRPr="001949EB">
        <w:rPr>
          <w:rFonts w:ascii="Garamond" w:hAnsi="Garamond"/>
          <w:sz w:val="24"/>
          <w:szCs w:val="24"/>
          <w:bdr w:val="single" w:sz="12" w:space="0" w:color="auto"/>
        </w:rPr>
        <w:tab/>
      </w:r>
      <w:r w:rsidRPr="001949EB">
        <w:rPr>
          <w:rFonts w:ascii="Garamond" w:hAnsi="Garamond"/>
          <w:sz w:val="24"/>
          <w:szCs w:val="24"/>
          <w:bdr w:val="single" w:sz="12" w:space="0" w:color="auto"/>
        </w:rPr>
        <w:drawing>
          <wp:inline distT="0" distB="0" distL="0" distR="0" wp14:anchorId="063C799E" wp14:editId="40F4A3AE">
            <wp:extent cx="1999620" cy="3450866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412" cy="35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E56A" w14:textId="77777777" w:rsidR="007023A7" w:rsidRDefault="007023A7" w:rsidP="007023A7">
      <w:pPr>
        <w:pStyle w:val="PargrafodaLista"/>
        <w:spacing w:after="0" w:line="360" w:lineRule="auto"/>
        <w:ind w:left="0"/>
        <w:jc w:val="center"/>
        <w:rPr>
          <w:rFonts w:ascii="Garamond" w:hAnsi="Garamond"/>
          <w:sz w:val="24"/>
          <w:szCs w:val="24"/>
        </w:rPr>
      </w:pPr>
    </w:p>
    <w:p w14:paraId="2108F851" w14:textId="352DC69D" w:rsidR="00BB0FEF" w:rsidRDefault="001949EB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razão dos fatos, a Prefeita </w:t>
      </w:r>
      <w:proofErr w:type="spellStart"/>
      <w:r>
        <w:rPr>
          <w:rFonts w:ascii="Garamond" w:hAnsi="Garamond"/>
          <w:sz w:val="24"/>
          <w:szCs w:val="24"/>
        </w:rPr>
        <w:t>Seluir</w:t>
      </w:r>
      <w:proofErr w:type="spellEnd"/>
      <w:r>
        <w:rPr>
          <w:rFonts w:ascii="Garamond" w:hAnsi="Garamond"/>
          <w:sz w:val="24"/>
          <w:szCs w:val="24"/>
        </w:rPr>
        <w:t xml:space="preserve"> chegou a registrar boletim de ocorrência em face do representado (doc. Anexo).</w:t>
      </w:r>
    </w:p>
    <w:p w14:paraId="20C9CB30" w14:textId="77777777" w:rsidR="002E1BE1" w:rsidRDefault="002E1BE1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9B35E93" w14:textId="149B0F80" w:rsidR="001949EB" w:rsidRDefault="001949EB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postagens demonstram machismo e misoginia pelo vereador Luciano, além de violência política de gênero contra a Sra. Prefeita Municipal, pois faz expressamente menção ao cargo por ela ocupado – vinculando as ofensas à atuação política </w:t>
      </w:r>
      <w:r w:rsidR="0003368C">
        <w:rPr>
          <w:rFonts w:ascii="Garamond" w:hAnsi="Garamond"/>
          <w:sz w:val="24"/>
          <w:szCs w:val="24"/>
        </w:rPr>
        <w:t>–, além de tentar diminuí-la por sua condição de mulher.</w:t>
      </w:r>
    </w:p>
    <w:p w14:paraId="313FF4A9" w14:textId="77777777" w:rsidR="001949EB" w:rsidRPr="001949EB" w:rsidRDefault="001949EB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5AE9F1BA" w14:textId="2ADFAC6A" w:rsidR="0016616C" w:rsidRPr="0003368C" w:rsidRDefault="0003368C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03368C">
        <w:rPr>
          <w:rFonts w:ascii="Garamond" w:hAnsi="Garamond"/>
          <w:sz w:val="24"/>
          <w:szCs w:val="24"/>
        </w:rPr>
        <w:t xml:space="preserve">O União Brasil não tolera atitudes como a praticada pelo vereador, ora representado, de modo que, </w:t>
      </w:r>
      <w:r w:rsidR="0016616C" w:rsidRPr="0003368C">
        <w:rPr>
          <w:rFonts w:ascii="Garamond" w:hAnsi="Garamond"/>
          <w:sz w:val="24"/>
          <w:szCs w:val="24"/>
        </w:rPr>
        <w:t xml:space="preserve">frente </w:t>
      </w:r>
      <w:r>
        <w:rPr>
          <w:rFonts w:ascii="Garamond" w:hAnsi="Garamond"/>
          <w:sz w:val="24"/>
          <w:szCs w:val="24"/>
        </w:rPr>
        <w:t>a sua</w:t>
      </w:r>
      <w:r w:rsidR="0016616C" w:rsidRPr="0003368C">
        <w:rPr>
          <w:rFonts w:ascii="Garamond" w:hAnsi="Garamond"/>
          <w:sz w:val="24"/>
          <w:szCs w:val="24"/>
        </w:rPr>
        <w:t xml:space="preserve"> gravidade,</w:t>
      </w:r>
      <w:r w:rsidRPr="0003368C">
        <w:rPr>
          <w:rFonts w:ascii="Garamond" w:hAnsi="Garamond"/>
          <w:sz w:val="24"/>
          <w:szCs w:val="24"/>
        </w:rPr>
        <w:t xml:space="preserve"> necessário a instauração de</w:t>
      </w:r>
      <w:r w:rsidR="0016616C" w:rsidRPr="0003368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processo ético disciplinar com vistas à expulsão</w:t>
      </w:r>
      <w:r w:rsidR="0016616C" w:rsidRPr="0003368C">
        <w:rPr>
          <w:rFonts w:ascii="Garamond" w:hAnsi="Garamond"/>
          <w:sz w:val="24"/>
          <w:szCs w:val="24"/>
        </w:rPr>
        <w:t xml:space="preserve">, conquanto </w:t>
      </w:r>
      <w:r w:rsidR="00DC2675" w:rsidRPr="0003368C">
        <w:rPr>
          <w:rFonts w:ascii="Garamond" w:hAnsi="Garamond"/>
          <w:sz w:val="24"/>
          <w:szCs w:val="24"/>
        </w:rPr>
        <w:t xml:space="preserve">o ato demonstrou que o </w:t>
      </w:r>
      <w:r>
        <w:rPr>
          <w:rFonts w:ascii="Garamond" w:hAnsi="Garamond"/>
          <w:sz w:val="24"/>
          <w:szCs w:val="24"/>
        </w:rPr>
        <w:t>v</w:t>
      </w:r>
      <w:r w:rsidR="00DC2675" w:rsidRPr="0003368C">
        <w:rPr>
          <w:rFonts w:ascii="Garamond" w:hAnsi="Garamond"/>
          <w:sz w:val="24"/>
          <w:szCs w:val="24"/>
        </w:rPr>
        <w:t xml:space="preserve">ereador não reúne mais condições éticas e morais para </w:t>
      </w:r>
      <w:r>
        <w:rPr>
          <w:rFonts w:ascii="Garamond" w:hAnsi="Garamond"/>
          <w:sz w:val="24"/>
          <w:szCs w:val="24"/>
        </w:rPr>
        <w:t>permanecer nos quadros de filiados da legenda</w:t>
      </w:r>
      <w:r w:rsidR="00DC2675" w:rsidRPr="0003368C">
        <w:rPr>
          <w:rFonts w:ascii="Garamond" w:hAnsi="Garamond"/>
          <w:sz w:val="24"/>
          <w:szCs w:val="24"/>
        </w:rPr>
        <w:t>.</w:t>
      </w:r>
    </w:p>
    <w:p w14:paraId="7C9EBA97" w14:textId="7069408B" w:rsidR="00DC2675" w:rsidRDefault="00DC2675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10DE00EC" w14:textId="10BB01C8" w:rsidR="00DC2675" w:rsidRPr="00DC2675" w:rsidRDefault="000169DF" w:rsidP="007023A7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Fundamentação jurídica</w:t>
      </w:r>
      <w:r w:rsidR="00DC2675" w:rsidRPr="00DC2675">
        <w:rPr>
          <w:rFonts w:ascii="Garamond" w:hAnsi="Garamond"/>
          <w:b/>
          <w:bCs/>
          <w:sz w:val="24"/>
          <w:szCs w:val="24"/>
        </w:rPr>
        <w:t>:</w:t>
      </w:r>
    </w:p>
    <w:p w14:paraId="416DA127" w14:textId="77777777" w:rsidR="00DC2675" w:rsidRDefault="00DC2675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647CC3B" w14:textId="604F67A7" w:rsidR="00DC2675" w:rsidRDefault="00A866E7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 atitudes do representado, relatadas nesta representação, constituem faltas graves e devem ser sancionadas com a expulsão da legenda, com o cancelamento de sua filiação, nos termos do art. 93, VII e art. 95, X e XI, combinados com o art. 96, VIII, todos do Estatuto do União Brasil, que assim dispõe:</w:t>
      </w:r>
    </w:p>
    <w:p w14:paraId="7F1699A9" w14:textId="2111E108" w:rsidR="00273A64" w:rsidRDefault="00273A64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354AFDD" w14:textId="04381033" w:rsidR="008E3949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lastRenderedPageBreak/>
        <w:t>Art. 93. O parlamentar que, pela atitude ou pelo voto, se opuser às diretrizes legitimamente estabelecidas no Regimento Interno da Bancada, neste Estatuto, nas leis vigentes, na Constituição e em outras que porventura possam ser fixadas, estará sujeito às seguintes sanções disciplinares:</w:t>
      </w:r>
    </w:p>
    <w:p w14:paraId="75D21AAA" w14:textId="0C4C0788" w:rsidR="007023A7" w:rsidRPr="00A866E7" w:rsidRDefault="007023A7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</w:t>
      </w:r>
    </w:p>
    <w:p w14:paraId="0156A5AF" w14:textId="4EE76898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>VII – expulsão.</w:t>
      </w:r>
    </w:p>
    <w:p w14:paraId="1EA470ED" w14:textId="258D088B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E8D8B2C" w14:textId="78367937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>Art. 95. Os filiados, especialmente os membros de órgãos partidários, mediante a apuração em processo regular em que lhes seja garantida ampla defesa, ficarão sujeitos às medidas disciplinares, quando ficar provado que são responsáveis por:</w:t>
      </w:r>
    </w:p>
    <w:p w14:paraId="60DF3495" w14:textId="6FB7FD30" w:rsidR="007023A7" w:rsidRDefault="007023A7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</w:t>
      </w:r>
    </w:p>
    <w:p w14:paraId="5CD53787" w14:textId="5BC99ED5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 xml:space="preserve">X - </w:t>
      </w:r>
      <w:proofErr w:type="gramStart"/>
      <w:r w:rsidRPr="00A866E7">
        <w:rPr>
          <w:rFonts w:ascii="Arial" w:hAnsi="Arial" w:cs="Arial"/>
          <w:sz w:val="18"/>
          <w:szCs w:val="18"/>
        </w:rPr>
        <w:t>desacato</w:t>
      </w:r>
      <w:proofErr w:type="gramEnd"/>
      <w:r w:rsidRPr="00A866E7">
        <w:rPr>
          <w:rFonts w:ascii="Arial" w:hAnsi="Arial" w:cs="Arial"/>
          <w:sz w:val="18"/>
          <w:szCs w:val="18"/>
        </w:rPr>
        <w:t xml:space="preserve"> às autoridades partidárias ou às ordens superiores;</w:t>
      </w:r>
    </w:p>
    <w:p w14:paraId="6D877079" w14:textId="123690AD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>XI - violência política contra a mulher.</w:t>
      </w:r>
    </w:p>
    <w:p w14:paraId="525908D3" w14:textId="3CB46789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FF4C749" w14:textId="6637B345" w:rsidR="008E3949" w:rsidRPr="00A866E7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>Art. 96. São as seguintes, as medidas disciplinares:</w:t>
      </w:r>
    </w:p>
    <w:p w14:paraId="3E3F9716" w14:textId="73CD59CD" w:rsidR="007023A7" w:rsidRDefault="007023A7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</w:t>
      </w:r>
    </w:p>
    <w:p w14:paraId="01E54FE3" w14:textId="00790849" w:rsidR="008E3949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A866E7">
        <w:rPr>
          <w:rFonts w:ascii="Arial" w:hAnsi="Arial" w:cs="Arial"/>
          <w:sz w:val="18"/>
          <w:szCs w:val="18"/>
        </w:rPr>
        <w:t>VIII - expulsão com cancelamento de filiação partidária;</w:t>
      </w:r>
    </w:p>
    <w:p w14:paraId="5330A62E" w14:textId="77777777" w:rsidR="008E3949" w:rsidRDefault="008E3949" w:rsidP="007023A7">
      <w:p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0545891B" w14:textId="4B53540E" w:rsidR="00273A64" w:rsidRDefault="006E0B78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Não resta dúvidas que a atitude do representado não é compatível com a dignidade</w:t>
      </w:r>
      <w:r w:rsidR="00A866E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decoro </w:t>
      </w:r>
      <w:r w:rsidR="00A866E7">
        <w:rPr>
          <w:rFonts w:ascii="Garamond" w:hAnsi="Garamond"/>
          <w:sz w:val="24"/>
          <w:szCs w:val="24"/>
        </w:rPr>
        <w:t>e ética, que são deveres de todos os filiados e mandatários da legenda</w:t>
      </w:r>
      <w:r>
        <w:rPr>
          <w:rFonts w:ascii="Garamond" w:hAnsi="Garamond"/>
          <w:sz w:val="24"/>
          <w:szCs w:val="24"/>
        </w:rPr>
        <w:t>,</w:t>
      </w:r>
      <w:r w:rsidR="00A866E7">
        <w:rPr>
          <w:rFonts w:ascii="Garamond" w:hAnsi="Garamond"/>
          <w:sz w:val="24"/>
          <w:szCs w:val="24"/>
        </w:rPr>
        <w:t xml:space="preserve"> configurando, claramente, desacato a uma </w:t>
      </w:r>
      <w:r w:rsidR="00655333">
        <w:rPr>
          <w:rFonts w:ascii="Garamond" w:hAnsi="Garamond"/>
          <w:sz w:val="24"/>
          <w:szCs w:val="24"/>
        </w:rPr>
        <w:t xml:space="preserve">autoridade partidária, pois embora o órgão municipal esteja inativo, a Prefeita </w:t>
      </w:r>
      <w:proofErr w:type="spellStart"/>
      <w:r w:rsidR="00655333">
        <w:rPr>
          <w:rFonts w:ascii="Garamond" w:hAnsi="Garamond"/>
          <w:sz w:val="24"/>
          <w:szCs w:val="24"/>
        </w:rPr>
        <w:t>Seluir</w:t>
      </w:r>
      <w:proofErr w:type="spellEnd"/>
      <w:r w:rsidR="00655333">
        <w:rPr>
          <w:rFonts w:ascii="Garamond" w:hAnsi="Garamond"/>
          <w:sz w:val="24"/>
          <w:szCs w:val="24"/>
        </w:rPr>
        <w:t xml:space="preserve"> foi sua última presidente, além de ocupar a chefia do Poder Executivo Municipal representando o União Brasil. Configurou, ainda, violência política contra mulher</w:t>
      </w:r>
      <w:r>
        <w:rPr>
          <w:rFonts w:ascii="Garamond" w:hAnsi="Garamond"/>
          <w:sz w:val="24"/>
          <w:szCs w:val="24"/>
        </w:rPr>
        <w:t>.</w:t>
      </w:r>
    </w:p>
    <w:p w14:paraId="159092ED" w14:textId="77777777" w:rsidR="006E0B78" w:rsidRDefault="006E0B78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B0D4263" w14:textId="37D5CBAD" w:rsidR="006E0B78" w:rsidRDefault="00655333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Vale a reflexão de que </w:t>
      </w:r>
      <w:r w:rsidR="006E0B78">
        <w:rPr>
          <w:rFonts w:ascii="Garamond" w:hAnsi="Garamond"/>
          <w:sz w:val="24"/>
          <w:szCs w:val="24"/>
        </w:rPr>
        <w:t>embora a maioria da população seja composta por mulheres, a representação política ainda é muito baixa. Para se ter ideia, apenas 18% dos eleitos em 2024 são mulheres</w:t>
      </w:r>
      <w:r w:rsidR="006E0B78">
        <w:rPr>
          <w:rStyle w:val="Refdenotaderodap"/>
          <w:rFonts w:ascii="Garamond" w:hAnsi="Garamond"/>
          <w:sz w:val="24"/>
          <w:szCs w:val="24"/>
        </w:rPr>
        <w:footnoteReference w:id="1"/>
      </w:r>
      <w:r w:rsidR="006E0B78">
        <w:rPr>
          <w:rFonts w:ascii="Garamond" w:hAnsi="Garamond"/>
          <w:sz w:val="24"/>
          <w:szCs w:val="24"/>
        </w:rPr>
        <w:t xml:space="preserve">, </w:t>
      </w:r>
      <w:r w:rsidR="004C21AA">
        <w:rPr>
          <w:rFonts w:ascii="Garamond" w:hAnsi="Garamond"/>
          <w:sz w:val="24"/>
          <w:szCs w:val="24"/>
        </w:rPr>
        <w:t>proporção muito pequena quando se observa que 51,5% da população são de mulheres</w:t>
      </w:r>
      <w:r w:rsidR="004C21AA">
        <w:rPr>
          <w:rStyle w:val="Refdenotaderodap"/>
          <w:rFonts w:ascii="Garamond" w:hAnsi="Garamond"/>
          <w:sz w:val="24"/>
          <w:szCs w:val="24"/>
        </w:rPr>
        <w:footnoteReference w:id="2"/>
      </w:r>
      <w:r w:rsidR="004C21AA">
        <w:rPr>
          <w:rFonts w:ascii="Garamond" w:hAnsi="Garamond"/>
          <w:sz w:val="24"/>
          <w:szCs w:val="24"/>
        </w:rPr>
        <w:t xml:space="preserve">, e isto decorre muito desse preconceito enraizado, que foi externado pelo vereador </w:t>
      </w:r>
      <w:r>
        <w:rPr>
          <w:rFonts w:ascii="Garamond" w:hAnsi="Garamond"/>
          <w:sz w:val="24"/>
          <w:szCs w:val="24"/>
        </w:rPr>
        <w:t>Luciano</w:t>
      </w:r>
      <w:r w:rsidR="004C21AA">
        <w:rPr>
          <w:rFonts w:ascii="Garamond" w:hAnsi="Garamond"/>
          <w:sz w:val="24"/>
          <w:szCs w:val="24"/>
        </w:rPr>
        <w:t xml:space="preserve"> em sua </w:t>
      </w:r>
      <w:r>
        <w:rPr>
          <w:rFonts w:ascii="Garamond" w:hAnsi="Garamond"/>
          <w:sz w:val="24"/>
          <w:szCs w:val="24"/>
        </w:rPr>
        <w:t>postagem</w:t>
      </w:r>
      <w:r w:rsidR="004C21AA">
        <w:rPr>
          <w:rFonts w:ascii="Garamond" w:hAnsi="Garamond"/>
          <w:sz w:val="24"/>
          <w:szCs w:val="24"/>
        </w:rPr>
        <w:t>.</w:t>
      </w:r>
    </w:p>
    <w:p w14:paraId="2E4C4181" w14:textId="77777777" w:rsidR="004C21AA" w:rsidRPr="004C21AA" w:rsidRDefault="004C21AA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1848720E" w14:textId="2C6383C3" w:rsidR="004C21AA" w:rsidRDefault="004C21AA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Atos como o ora combatido contribuem para afastar mulheres da </w:t>
      </w:r>
      <w:r w:rsidR="00655333">
        <w:rPr>
          <w:rFonts w:ascii="Garamond" w:hAnsi="Garamond"/>
          <w:sz w:val="24"/>
          <w:szCs w:val="24"/>
        </w:rPr>
        <w:t>vida pública</w:t>
      </w:r>
      <w:r>
        <w:rPr>
          <w:rFonts w:ascii="Garamond" w:hAnsi="Garamond"/>
          <w:sz w:val="24"/>
          <w:szCs w:val="24"/>
        </w:rPr>
        <w:t xml:space="preserve">, subvertendo a representação política, sem mencionar que pode incentivar a violência contra mulheres, além de ir contra todas as políticas </w:t>
      </w:r>
      <w:r w:rsidR="008E4D20">
        <w:rPr>
          <w:rFonts w:ascii="Garamond" w:hAnsi="Garamond"/>
          <w:sz w:val="24"/>
          <w:szCs w:val="24"/>
        </w:rPr>
        <w:t>de incentivo à participação feminina</w:t>
      </w:r>
      <w:r>
        <w:rPr>
          <w:rFonts w:ascii="Garamond" w:hAnsi="Garamond"/>
          <w:sz w:val="24"/>
          <w:szCs w:val="24"/>
        </w:rPr>
        <w:t>.</w:t>
      </w:r>
    </w:p>
    <w:p w14:paraId="75F5873C" w14:textId="77777777" w:rsidR="004C21AA" w:rsidRPr="004C21AA" w:rsidRDefault="004C21AA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461D87F4" w14:textId="76314B12" w:rsidR="004C21AA" w:rsidRDefault="008E4D20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Não se pode perder de vista que tal ato pode até mesmo caracterizar crime de violência política contra mulher, capitulado no art. 326-B, do Código Eleitoral</w:t>
      </w:r>
      <w:r>
        <w:rPr>
          <w:rStyle w:val="Refdenotaderodap"/>
          <w:rFonts w:ascii="Garamond" w:hAnsi="Garamond"/>
          <w:sz w:val="24"/>
          <w:szCs w:val="24"/>
        </w:rPr>
        <w:footnoteReference w:id="3"/>
      </w:r>
      <w:r>
        <w:rPr>
          <w:rFonts w:ascii="Garamond" w:hAnsi="Garamond"/>
          <w:sz w:val="24"/>
          <w:szCs w:val="24"/>
        </w:rPr>
        <w:t xml:space="preserve">, o que reforça ainda mais a </w:t>
      </w:r>
      <w:r w:rsidR="00655333">
        <w:rPr>
          <w:rFonts w:ascii="Garamond" w:hAnsi="Garamond"/>
          <w:sz w:val="24"/>
          <w:szCs w:val="24"/>
        </w:rPr>
        <w:t>infração ética partidária</w:t>
      </w:r>
      <w:r>
        <w:rPr>
          <w:rFonts w:ascii="Garamond" w:hAnsi="Garamond"/>
          <w:sz w:val="24"/>
          <w:szCs w:val="24"/>
        </w:rPr>
        <w:t>.</w:t>
      </w:r>
    </w:p>
    <w:p w14:paraId="6260FDA8" w14:textId="77777777" w:rsidR="008E4D20" w:rsidRPr="008E4D20" w:rsidRDefault="008E4D20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7B17FD65" w14:textId="6C5E83BE" w:rsidR="008E4D20" w:rsidRDefault="008E4D20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 mesmo poderia escudar-se na imunidade parlamentar, pois há muito o Supremo Tribunal Federal já </w:t>
      </w:r>
      <w:r w:rsidR="00B02654">
        <w:rPr>
          <w:rFonts w:ascii="Garamond" w:hAnsi="Garamond"/>
          <w:sz w:val="24"/>
          <w:szCs w:val="24"/>
        </w:rPr>
        <w:t>decidiu que a proteção constitucional não alcança manifestações que extrapolam a função parlamentar e configuram crime</w:t>
      </w:r>
      <w:r w:rsidR="00655333">
        <w:rPr>
          <w:rFonts w:ascii="Garamond" w:hAnsi="Garamond"/>
          <w:sz w:val="24"/>
          <w:szCs w:val="24"/>
        </w:rPr>
        <w:t>, além do que, a imunidade parlamentar não alcança a esfera administrativa partidária</w:t>
      </w:r>
      <w:r w:rsidR="00B02654">
        <w:rPr>
          <w:rFonts w:ascii="Garamond" w:hAnsi="Garamond"/>
          <w:sz w:val="24"/>
          <w:szCs w:val="24"/>
        </w:rPr>
        <w:t>.</w:t>
      </w:r>
    </w:p>
    <w:p w14:paraId="101AA010" w14:textId="77777777" w:rsidR="00B02654" w:rsidRPr="00B02654" w:rsidRDefault="00B02654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51CB3848" w14:textId="77DD180C" w:rsidR="00442DEC" w:rsidRPr="00442DEC" w:rsidRDefault="00442DEC" w:rsidP="007023A7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Garamond" w:hAnsi="Garamond"/>
          <w:b/>
          <w:bCs/>
          <w:sz w:val="24"/>
          <w:szCs w:val="24"/>
        </w:rPr>
      </w:pPr>
      <w:r w:rsidRPr="00442DEC">
        <w:rPr>
          <w:rFonts w:ascii="Garamond" w:hAnsi="Garamond"/>
          <w:b/>
          <w:bCs/>
          <w:sz w:val="24"/>
          <w:szCs w:val="24"/>
          <w:u w:val="single"/>
        </w:rPr>
        <w:t>Pedidos</w:t>
      </w:r>
      <w:r w:rsidRPr="00442DEC">
        <w:rPr>
          <w:rFonts w:ascii="Garamond" w:hAnsi="Garamond"/>
          <w:b/>
          <w:bCs/>
          <w:sz w:val="24"/>
          <w:szCs w:val="24"/>
        </w:rPr>
        <w:t>:</w:t>
      </w:r>
    </w:p>
    <w:p w14:paraId="277D9105" w14:textId="77777777" w:rsidR="00442DEC" w:rsidRPr="00442DEC" w:rsidRDefault="00442DEC" w:rsidP="007023A7">
      <w:pPr>
        <w:pStyle w:val="PargrafodaLista"/>
        <w:spacing w:after="0" w:line="360" w:lineRule="auto"/>
        <w:rPr>
          <w:rFonts w:ascii="Garamond" w:hAnsi="Garamond"/>
          <w:sz w:val="24"/>
          <w:szCs w:val="24"/>
        </w:rPr>
      </w:pPr>
    </w:p>
    <w:p w14:paraId="3EA0522E" w14:textId="005D035E" w:rsidR="00442DEC" w:rsidRDefault="009F72A5" w:rsidP="007023A7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Ante o exposto, requer à</w:t>
      </w:r>
      <w:r w:rsidR="007023A7">
        <w:rPr>
          <w:rFonts w:ascii="Garamond" w:hAnsi="Garamond"/>
          <w:sz w:val="24"/>
          <w:szCs w:val="24"/>
        </w:rPr>
        <w:t xml:space="preserve"> Comissão Executiva que dê abertura a processo ético disciplinar em face de </w:t>
      </w:r>
      <w:r w:rsidR="007023A7">
        <w:rPr>
          <w:rFonts w:ascii="Garamond" w:eastAsia="Times New Roman" w:hAnsi="Garamond" w:cs="Calibri"/>
          <w:color w:val="000000"/>
          <w:sz w:val="24"/>
          <w:szCs w:val="24"/>
          <w:lang w:eastAsia="pt-BR"/>
        </w:rPr>
        <w:t>LUCIANO APARECIDO DEMAZZI</w:t>
      </w:r>
      <w:r>
        <w:rPr>
          <w:rFonts w:ascii="Garamond" w:hAnsi="Garamond"/>
          <w:sz w:val="24"/>
          <w:szCs w:val="24"/>
        </w:rPr>
        <w:t xml:space="preserve"> para, ao final, após o regular processamento e oportunizada defesa, </w:t>
      </w:r>
      <w:r w:rsidR="00FB061E">
        <w:rPr>
          <w:rFonts w:ascii="Garamond" w:hAnsi="Garamond"/>
          <w:sz w:val="24"/>
          <w:szCs w:val="24"/>
        </w:rPr>
        <w:t xml:space="preserve">aplicar </w:t>
      </w:r>
      <w:r w:rsidR="00F6645E">
        <w:rPr>
          <w:rFonts w:ascii="Garamond" w:hAnsi="Garamond"/>
          <w:sz w:val="24"/>
          <w:szCs w:val="24"/>
        </w:rPr>
        <w:t xml:space="preserve">a penalidade de </w:t>
      </w:r>
      <w:r w:rsidR="007023A7">
        <w:rPr>
          <w:rFonts w:ascii="Garamond" w:hAnsi="Garamond"/>
          <w:sz w:val="24"/>
          <w:szCs w:val="24"/>
        </w:rPr>
        <w:t>expulsão com cancelamento da filiação</w:t>
      </w:r>
      <w:r>
        <w:rPr>
          <w:rFonts w:ascii="Garamond" w:hAnsi="Garamond"/>
          <w:sz w:val="24"/>
          <w:szCs w:val="24"/>
        </w:rPr>
        <w:t>.</w:t>
      </w:r>
    </w:p>
    <w:p w14:paraId="3B78197B" w14:textId="09764BD8" w:rsidR="009F72A5" w:rsidRDefault="009F72A5" w:rsidP="007023A7">
      <w:pPr>
        <w:pStyle w:val="PargrafodaLista"/>
        <w:spacing w:after="0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1A484DE0" w14:textId="07F4FA32" w:rsidR="009F72A5" w:rsidRDefault="009F72A5" w:rsidP="007023A7">
      <w:pPr>
        <w:pStyle w:val="PargrafodaLista"/>
        <w:spacing w:after="0" w:line="360" w:lineRule="auto"/>
        <w:ind w:left="0"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Termos em que pede deferimento.</w:t>
      </w:r>
    </w:p>
    <w:p w14:paraId="5C2F1073" w14:textId="38F34512" w:rsidR="009F72A5" w:rsidRDefault="009F72A5" w:rsidP="007023A7">
      <w:pPr>
        <w:pStyle w:val="PargrafodaLista"/>
        <w:spacing w:after="0" w:line="360" w:lineRule="auto"/>
        <w:ind w:left="0"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Cuiabá/MT, </w:t>
      </w:r>
      <w:r w:rsidR="007023A7">
        <w:rPr>
          <w:rFonts w:ascii="Garamond" w:hAnsi="Garamond"/>
          <w:sz w:val="24"/>
          <w:szCs w:val="24"/>
        </w:rPr>
        <w:t>12</w:t>
      </w:r>
      <w:r>
        <w:rPr>
          <w:rFonts w:ascii="Garamond" w:hAnsi="Garamond"/>
          <w:sz w:val="24"/>
          <w:szCs w:val="24"/>
        </w:rPr>
        <w:t xml:space="preserve"> de </w:t>
      </w:r>
      <w:r w:rsidR="007023A7">
        <w:rPr>
          <w:rFonts w:ascii="Garamond" w:hAnsi="Garamond"/>
          <w:sz w:val="24"/>
          <w:szCs w:val="24"/>
        </w:rPr>
        <w:t>fevereiro</w:t>
      </w:r>
      <w:r>
        <w:rPr>
          <w:rFonts w:ascii="Garamond" w:hAnsi="Garamond"/>
          <w:sz w:val="24"/>
          <w:szCs w:val="24"/>
        </w:rPr>
        <w:t xml:space="preserve"> de 202</w:t>
      </w:r>
      <w:r w:rsidR="007023A7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.</w:t>
      </w:r>
    </w:p>
    <w:p w14:paraId="67AD92F6" w14:textId="764B5A5E" w:rsidR="007023A7" w:rsidRDefault="007023A7" w:rsidP="007023A7">
      <w:pPr>
        <w:pStyle w:val="PargrafodaLista"/>
        <w:spacing w:after="0" w:line="360" w:lineRule="auto"/>
        <w:ind w:left="0" w:firstLine="709"/>
        <w:jc w:val="both"/>
        <w:rPr>
          <w:rFonts w:ascii="Garamond" w:hAnsi="Garamond"/>
          <w:sz w:val="24"/>
          <w:szCs w:val="24"/>
        </w:rPr>
      </w:pPr>
    </w:p>
    <w:p w14:paraId="43D6B1DF" w14:textId="77777777" w:rsidR="007023A7" w:rsidRDefault="007023A7" w:rsidP="007023A7">
      <w:pPr>
        <w:pStyle w:val="PargrafodaLista"/>
        <w:spacing w:after="0" w:line="360" w:lineRule="auto"/>
        <w:ind w:left="0" w:firstLine="709"/>
        <w:jc w:val="both"/>
        <w:rPr>
          <w:rFonts w:ascii="Garamond" w:hAnsi="Garamond"/>
          <w:sz w:val="24"/>
          <w:szCs w:val="24"/>
        </w:rPr>
      </w:pPr>
    </w:p>
    <w:p w14:paraId="028E4A9E" w14:textId="77777777" w:rsidR="007023A7" w:rsidRPr="009D7E71" w:rsidRDefault="007023A7" w:rsidP="007023A7">
      <w:pPr>
        <w:pStyle w:val="PargrafodaLista"/>
        <w:spacing w:after="0" w:line="360" w:lineRule="auto"/>
        <w:ind w:left="0"/>
        <w:jc w:val="center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</w:pPr>
      <w:r w:rsidRPr="009D7E71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  <w:t xml:space="preserve">Gisela </w:t>
      </w:r>
      <w:proofErr w:type="spellStart"/>
      <w:r w:rsidRPr="009D7E71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  <w:t>Simona</w:t>
      </w:r>
      <w:proofErr w:type="spellEnd"/>
      <w:r w:rsidRPr="009D7E71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t-BR"/>
        </w:rPr>
        <w:t xml:space="preserve"> Viana de Souza</w:t>
      </w:r>
    </w:p>
    <w:p w14:paraId="5A793C3B" w14:textId="27D14B58" w:rsidR="007023A7" w:rsidRDefault="007023A7" w:rsidP="007023A7">
      <w:pPr>
        <w:pStyle w:val="PargrafodaLista"/>
        <w:spacing w:after="0" w:line="360" w:lineRule="auto"/>
        <w:ind w:left="0"/>
        <w:jc w:val="center"/>
        <w:rPr>
          <w:rFonts w:ascii="Garamond" w:hAnsi="Garamond"/>
          <w:sz w:val="24"/>
          <w:szCs w:val="24"/>
        </w:rPr>
      </w:pPr>
      <w:r w:rsidRPr="009D7E71">
        <w:rPr>
          <w:rFonts w:ascii="Garamond" w:eastAsia="Times New Roman" w:hAnsi="Garamond"/>
          <w:sz w:val="24"/>
          <w:szCs w:val="24"/>
          <w:lang w:eastAsia="pt-BR"/>
        </w:rPr>
        <w:t>I</w:t>
      </w:r>
      <w:r>
        <w:rPr>
          <w:rFonts w:ascii="Garamond" w:eastAsia="Times New Roman" w:hAnsi="Garamond"/>
          <w:sz w:val="24"/>
          <w:szCs w:val="24"/>
          <w:lang w:eastAsia="pt-BR"/>
        </w:rPr>
        <w:t>nscrição</w:t>
      </w:r>
      <w:r w:rsidRPr="009D7E71">
        <w:rPr>
          <w:rFonts w:ascii="Garamond" w:eastAsia="Times New Roman" w:hAnsi="Garamond"/>
          <w:sz w:val="24"/>
          <w:szCs w:val="24"/>
          <w:lang w:eastAsia="pt-BR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pt-BR"/>
        </w:rPr>
        <w:t>Eleitoral nº</w:t>
      </w:r>
      <w:r w:rsidRPr="009D7E71">
        <w:rPr>
          <w:rFonts w:ascii="Garamond" w:hAnsi="Garamond"/>
          <w:sz w:val="24"/>
          <w:szCs w:val="24"/>
        </w:rPr>
        <w:t xml:space="preserve"> </w:t>
      </w:r>
      <w:r w:rsidRPr="009D7E71">
        <w:rPr>
          <w:rFonts w:ascii="Garamond" w:hAnsi="Garamond" w:cs="Calibri"/>
          <w:color w:val="000000"/>
          <w:sz w:val="24"/>
          <w:szCs w:val="24"/>
        </w:rPr>
        <w:t>0181 9792 1821</w:t>
      </w:r>
    </w:p>
    <w:sectPr w:rsidR="007023A7" w:rsidSect="00B503C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ADB9" w14:textId="77777777" w:rsidR="00E22FED" w:rsidRDefault="00E22FED" w:rsidP="002E1BE1">
      <w:pPr>
        <w:spacing w:after="0" w:line="240" w:lineRule="auto"/>
      </w:pPr>
      <w:r>
        <w:separator/>
      </w:r>
    </w:p>
  </w:endnote>
  <w:endnote w:type="continuationSeparator" w:id="0">
    <w:p w14:paraId="0688C45D" w14:textId="77777777" w:rsidR="00E22FED" w:rsidRDefault="00E22FED" w:rsidP="002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256301"/>
      <w:docPartObj>
        <w:docPartGallery w:val="Page Numbers (Bottom of Page)"/>
        <w:docPartUnique/>
      </w:docPartObj>
    </w:sdtPr>
    <w:sdtEndPr/>
    <w:sdtContent>
      <w:p w14:paraId="36B47C9C" w14:textId="0EBF65EC" w:rsidR="00B503CE" w:rsidRDefault="00B503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CECA0" w14:textId="04CEEF93" w:rsidR="00B503CE" w:rsidRDefault="00B503CE" w:rsidP="00B503C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F94B" w14:textId="77777777" w:rsidR="00E22FED" w:rsidRDefault="00E22FED" w:rsidP="002E1BE1">
      <w:pPr>
        <w:spacing w:after="0" w:line="240" w:lineRule="auto"/>
      </w:pPr>
      <w:r>
        <w:separator/>
      </w:r>
    </w:p>
  </w:footnote>
  <w:footnote w:type="continuationSeparator" w:id="0">
    <w:p w14:paraId="31078BD4" w14:textId="77777777" w:rsidR="00E22FED" w:rsidRDefault="00E22FED" w:rsidP="002E1BE1">
      <w:pPr>
        <w:spacing w:after="0" w:line="240" w:lineRule="auto"/>
      </w:pPr>
      <w:r>
        <w:continuationSeparator/>
      </w:r>
    </w:p>
  </w:footnote>
  <w:footnote w:id="1">
    <w:p w14:paraId="3CF0FC90" w14:textId="66A534D6" w:rsidR="006E0B78" w:rsidRPr="007023A7" w:rsidRDefault="006E0B78" w:rsidP="004C21AA">
      <w:pPr>
        <w:pStyle w:val="Textodenotaderodap"/>
        <w:spacing w:after="120"/>
        <w:jc w:val="both"/>
        <w:rPr>
          <w:rFonts w:ascii="Arial" w:hAnsi="Arial" w:cs="Arial"/>
          <w:sz w:val="16"/>
          <w:szCs w:val="16"/>
        </w:rPr>
      </w:pPr>
      <w:r w:rsidRPr="007023A7">
        <w:rPr>
          <w:rStyle w:val="Refdenotaderodap"/>
          <w:rFonts w:ascii="Arial" w:hAnsi="Arial" w:cs="Arial"/>
          <w:sz w:val="16"/>
          <w:szCs w:val="16"/>
        </w:rPr>
        <w:footnoteRef/>
      </w:r>
      <w:r w:rsidRPr="007023A7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7023A7">
          <w:rPr>
            <w:rStyle w:val="Hyperlink"/>
            <w:rFonts w:ascii="Arial" w:hAnsi="Arial" w:cs="Arial"/>
            <w:sz w:val="16"/>
            <w:szCs w:val="16"/>
          </w:rPr>
          <w:t>https://www.camara.leg.br/noticias/1104771-estudo-da-camara-mostra-crescimento-de-dois-pontos-percentuais-no-numero-de-mulheres-eleitas/</w:t>
        </w:r>
      </w:hyperlink>
      <w:r w:rsidRPr="007023A7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0BD157BE" w14:textId="47112F9D" w:rsidR="004C21AA" w:rsidRPr="007023A7" w:rsidRDefault="004C21AA" w:rsidP="008E4D20">
      <w:pPr>
        <w:pStyle w:val="Textodenotaderodap"/>
        <w:spacing w:after="120"/>
        <w:jc w:val="both"/>
        <w:rPr>
          <w:rFonts w:ascii="Arial" w:hAnsi="Arial" w:cs="Arial"/>
          <w:sz w:val="16"/>
          <w:szCs w:val="16"/>
        </w:rPr>
      </w:pPr>
      <w:r w:rsidRPr="007023A7">
        <w:rPr>
          <w:rStyle w:val="Refdenotaderodap"/>
          <w:rFonts w:ascii="Arial" w:hAnsi="Arial" w:cs="Arial"/>
          <w:sz w:val="16"/>
          <w:szCs w:val="16"/>
        </w:rPr>
        <w:footnoteRef/>
      </w:r>
      <w:r w:rsidRPr="007023A7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7023A7">
          <w:rPr>
            <w:rStyle w:val="Hyperlink"/>
            <w:rFonts w:ascii="Arial" w:hAnsi="Arial" w:cs="Arial"/>
            <w:sz w:val="16"/>
            <w:szCs w:val="16"/>
          </w:rPr>
          <w:t>https://educa.ibge.gov.br/jovens/conheca-o-brasil/populacao/18320-quantidade-de-homens-e-mulheres.html</w:t>
        </w:r>
      </w:hyperlink>
      <w:r w:rsidRPr="007023A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7535097" w14:textId="69285DD9" w:rsidR="008E4D20" w:rsidRPr="007023A7" w:rsidRDefault="008E4D20" w:rsidP="008E4D20">
      <w:pPr>
        <w:pStyle w:val="Textodenotaderodap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023A7">
        <w:rPr>
          <w:rStyle w:val="Refdenotaderodap"/>
          <w:rFonts w:ascii="Arial" w:hAnsi="Arial" w:cs="Arial"/>
          <w:sz w:val="16"/>
          <w:szCs w:val="16"/>
        </w:rPr>
        <w:footnoteRef/>
      </w:r>
      <w:r w:rsidRPr="007023A7">
        <w:rPr>
          <w:rFonts w:ascii="Arial" w:hAnsi="Arial" w:cs="Arial"/>
          <w:sz w:val="16"/>
          <w:szCs w:val="16"/>
        </w:rPr>
        <w:t xml:space="preserve"> </w:t>
      </w:r>
      <w:r w:rsidRPr="007023A7">
        <w:rPr>
          <w:rFonts w:ascii="Arial" w:hAnsi="Arial" w:cs="Arial"/>
          <w:color w:val="000000"/>
          <w:sz w:val="16"/>
          <w:szCs w:val="16"/>
          <w:shd w:val="clear" w:color="auto" w:fill="FFFFFF"/>
        </w:rPr>
        <w:t>Art. 326-B. Assediar, constranger, humilhar, perseguir ou ameaçar, por qualquer meio, candidata a cargo eletivo ou detentora de mandato eletivo, utilizando-se de menosprezo ou discriminação à condição de mulher ou à sua cor, raça ou etnia, com a finalidade de impedir ou de dificultar a sua campanha eleitoral ou o desempenho de seu mandato eletivo.</w:t>
      </w:r>
    </w:p>
    <w:p w14:paraId="4CA5305D" w14:textId="0675B51E" w:rsidR="008E4D20" w:rsidRPr="008E4D20" w:rsidRDefault="008E4D20" w:rsidP="008E4D20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7023A7">
        <w:rPr>
          <w:rFonts w:ascii="Arial" w:hAnsi="Arial" w:cs="Arial"/>
          <w:color w:val="000000"/>
          <w:sz w:val="16"/>
          <w:szCs w:val="16"/>
          <w:shd w:val="clear" w:color="auto" w:fill="FFFFFF"/>
        </w:rPr>
        <w:t>Pena - reclusão, de 1 (um) a 4 (quatro) anos, e multa.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912B" w14:textId="048F7DFD" w:rsidR="00B503CE" w:rsidRDefault="00B503CE" w:rsidP="00B503C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9C9"/>
    <w:multiLevelType w:val="hybridMultilevel"/>
    <w:tmpl w:val="D5A6C214"/>
    <w:lvl w:ilvl="0" w:tplc="CFF685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2045"/>
    <w:multiLevelType w:val="hybridMultilevel"/>
    <w:tmpl w:val="90AA5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1F"/>
    <w:rsid w:val="000169DF"/>
    <w:rsid w:val="0003368C"/>
    <w:rsid w:val="000B3B50"/>
    <w:rsid w:val="0016616C"/>
    <w:rsid w:val="001949EB"/>
    <w:rsid w:val="00273A64"/>
    <w:rsid w:val="0029151F"/>
    <w:rsid w:val="002B79A5"/>
    <w:rsid w:val="002E1BE1"/>
    <w:rsid w:val="00442DEC"/>
    <w:rsid w:val="004C21AA"/>
    <w:rsid w:val="00655333"/>
    <w:rsid w:val="006E0B78"/>
    <w:rsid w:val="007023A7"/>
    <w:rsid w:val="00802AF9"/>
    <w:rsid w:val="008C3348"/>
    <w:rsid w:val="008E3949"/>
    <w:rsid w:val="008E4D20"/>
    <w:rsid w:val="009D281C"/>
    <w:rsid w:val="009D7E71"/>
    <w:rsid w:val="009F72A5"/>
    <w:rsid w:val="00A866E7"/>
    <w:rsid w:val="00AA618D"/>
    <w:rsid w:val="00B02654"/>
    <w:rsid w:val="00B503CE"/>
    <w:rsid w:val="00BA2E81"/>
    <w:rsid w:val="00BA31BD"/>
    <w:rsid w:val="00BB0FEF"/>
    <w:rsid w:val="00C82B44"/>
    <w:rsid w:val="00D84531"/>
    <w:rsid w:val="00DC035A"/>
    <w:rsid w:val="00DC2675"/>
    <w:rsid w:val="00DF5CF3"/>
    <w:rsid w:val="00E00F61"/>
    <w:rsid w:val="00E22FED"/>
    <w:rsid w:val="00F6645E"/>
    <w:rsid w:val="00FB061E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B8BD"/>
  <w15:chartTrackingRefBased/>
  <w15:docId w15:val="{E9546119-190D-4D60-A473-56A76A7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0FE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1B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1B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1B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E1BE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0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3CE"/>
  </w:style>
  <w:style w:type="paragraph" w:styleId="Rodap">
    <w:name w:val="footer"/>
    <w:basedOn w:val="Normal"/>
    <w:link w:val="RodapChar"/>
    <w:uiPriority w:val="99"/>
    <w:unhideWhenUsed/>
    <w:rsid w:val="00B50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3CE"/>
  </w:style>
  <w:style w:type="character" w:styleId="MenoPendente">
    <w:name w:val="Unresolved Mention"/>
    <w:basedOn w:val="Fontepargpadro"/>
    <w:uiPriority w:val="99"/>
    <w:semiHidden/>
    <w:unhideWhenUsed/>
    <w:rsid w:val="006E0B7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F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a.ibge.gov.br/jovens/conheca-o-brasil/populacao/18320-quantidade-de-homens-e-mulheres.html" TargetMode="External"/><Relationship Id="rId1" Type="http://schemas.openxmlformats.org/officeDocument/2006/relationships/hyperlink" Target="https://www.camara.leg.br/noticias/1104771-estudo-da-camara-mostra-crescimento-de-dois-pontos-percentuais-no-numero-de-mulheres-eleit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6187-2896-4843-9963-55360C1F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2026-02-12T21:27:00Z</dcterms:created>
  <dcterms:modified xsi:type="dcterms:W3CDTF">2026-02-12T21:27:00Z</dcterms:modified>
</cp:coreProperties>
</file>